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06570" w14:textId="77777777" w:rsidR="00D31F32" w:rsidRDefault="00D31F32" w:rsidP="00D31F32">
      <w:pPr>
        <w:jc w:val="cente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THE</w:t>
      </w:r>
      <w:r w:rsidR="00AE689F" w:rsidRPr="00AE689F">
        <w:rPr>
          <w:rFonts w:ascii="Helvetica" w:eastAsia="Times New Roman" w:hAnsi="Helvetica" w:cs="Times New Roman"/>
          <w:color w:val="000000"/>
          <w:sz w:val="18"/>
          <w:szCs w:val="18"/>
        </w:rPr>
        <w:t xml:space="preserve"> </w:t>
      </w:r>
      <w:r>
        <w:rPr>
          <w:rFonts w:ascii="Helvetica" w:eastAsia="Times New Roman" w:hAnsi="Helvetica" w:cs="Times New Roman"/>
          <w:color w:val="000000"/>
          <w:sz w:val="18"/>
          <w:szCs w:val="18"/>
        </w:rPr>
        <w:t>7 STEP PROCESS IN ENGINEERING PROCESS</w:t>
      </w:r>
    </w:p>
    <w:p w14:paraId="50059506" w14:textId="77777777" w:rsidR="00D31F32" w:rsidRDefault="00D31F32" w:rsidP="00D31F32">
      <w:pPr>
        <w:jc w:val="cente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 AS APPLIED</w:t>
      </w:r>
    </w:p>
    <w:p w14:paraId="2272AA66" w14:textId="44A02DB0" w:rsidR="00D31F32" w:rsidRDefault="00D31F32" w:rsidP="00D31F32">
      <w:pPr>
        <w:jc w:val="cente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 TO THE “SERMON ON THE MOUNT”</w:t>
      </w:r>
    </w:p>
    <w:p w14:paraId="2A7E7C8E" w14:textId="77777777" w:rsidR="00D31F32" w:rsidRDefault="00D31F32" w:rsidP="00D31F32">
      <w:pPr>
        <w:jc w:val="center"/>
        <w:rPr>
          <w:rFonts w:ascii="Helvetica" w:eastAsia="Times New Roman" w:hAnsi="Helvetica" w:cs="Times New Roman"/>
          <w:color w:val="000000"/>
          <w:sz w:val="18"/>
          <w:szCs w:val="18"/>
        </w:rPr>
      </w:pPr>
    </w:p>
    <w:p w14:paraId="1AB9038E" w14:textId="77777777" w:rsidR="00DA2E84" w:rsidRDefault="00D31F32" w:rsidP="00AE689F">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{Reverse Engineering: </w:t>
      </w:r>
      <w:r w:rsidRPr="00AE689F">
        <w:rPr>
          <w:rFonts w:ascii="Helvetica" w:eastAsia="Times New Roman" w:hAnsi="Helvetica" w:cs="Times New Roman"/>
          <w:color w:val="000000"/>
          <w:sz w:val="18"/>
          <w:szCs w:val="18"/>
        </w:rPr>
        <w:t>In reverse engineering we take a tool or equipment apart to see the separate parts, how they fit together, and how it works.</w:t>
      </w:r>
      <w:r>
        <w:rPr>
          <w:rFonts w:ascii="Helvetica" w:eastAsia="Times New Roman" w:hAnsi="Helvetica" w:cs="Times New Roman"/>
          <w:color w:val="000000"/>
          <w:sz w:val="18"/>
          <w:szCs w:val="18"/>
        </w:rPr>
        <w:t>}</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1 – Channels of Energy:</w:t>
      </w:r>
      <w:r w:rsidR="00AE689F" w:rsidRPr="00AE689F">
        <w:rPr>
          <w:rFonts w:ascii="Helvetica" w:eastAsia="Times New Roman" w:hAnsi="Helvetica" w:cs="Times New Roman"/>
          <w:color w:val="000000"/>
          <w:sz w:val="18"/>
          <w:szCs w:val="18"/>
        </w:rPr>
        <w:br/>
        <w:t xml:space="preserve">{Commentary: In this section are the BEATITUDES - identifying the phase of incarnation being experienced by an individual: starting with a young soul being “poor in spirit” - a first timer soul in a physical body who can be considered as still belonging to the Kingdom of Heaven: Note that to this Kingdom of Heaven again, after going through the timeline of different phases of mourning, being meek, </w:t>
      </w:r>
      <w:proofErr w:type="spellStart"/>
      <w:r w:rsidR="00AE689F" w:rsidRPr="00AE689F">
        <w:rPr>
          <w:rFonts w:ascii="Helvetica" w:eastAsia="Times New Roman" w:hAnsi="Helvetica" w:cs="Times New Roman"/>
          <w:color w:val="000000"/>
          <w:sz w:val="18"/>
          <w:szCs w:val="18"/>
        </w:rPr>
        <w:t>etc</w:t>
      </w:r>
      <w:proofErr w:type="spellEnd"/>
      <w:r w:rsidR="00AE689F" w:rsidRPr="00AE689F">
        <w:rPr>
          <w:rFonts w:ascii="Helvetica" w:eastAsia="Times New Roman" w:hAnsi="Helvetica" w:cs="Times New Roman"/>
          <w:color w:val="000000"/>
          <w:sz w:val="18"/>
          <w:szCs w:val="18"/>
        </w:rPr>
        <w:t>, becomes the result of those souls that “are persecuted for righteousness' sake: for theirs is the kingdom of heaven.”</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2 – Resources for Returning Home:</w:t>
      </w:r>
      <w:r w:rsidR="00AE689F" w:rsidRPr="00AE689F">
        <w:rPr>
          <w:rFonts w:ascii="Helvetica" w:eastAsia="Times New Roman" w:hAnsi="Helvetica" w:cs="Times New Roman"/>
          <w:color w:val="000000"/>
          <w:sz w:val="18"/>
          <w:szCs w:val="18"/>
        </w:rPr>
        <w:br/>
        <w:t>{Commentary: In this section is identified the SALT, THE LIGHT, THE TEACHERS, THE RESOURCES that shall be used to PROVIDE THE DESIGN, AND CONSTRUCT OUR INNER SELF, TO TRANSFORM ENERGY INTO A PHYSICAL, MENTAL, EMOTIONAL, AND SPIRITUAL EXPRESSION OF LIGHT ENERGY.}</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3 - Initiation to Truths: Codes &amp; Values, Righteousness:</w:t>
      </w:r>
      <w:r w:rsidR="00AE689F" w:rsidRPr="00AE689F">
        <w:rPr>
          <w:rFonts w:ascii="Helvetica" w:eastAsia="Times New Roman" w:hAnsi="Helvetica" w:cs="Times New Roman"/>
          <w:color w:val="000000"/>
          <w:sz w:val="18"/>
          <w:szCs w:val="18"/>
        </w:rPr>
        <w:br/>
        <w:t>{Commentary: In this section is found the specifications by which the parts are to function in processing the energy. Note that these specifications upgrade those that had been previously used.}</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Gap #1: Inner Light:</w:t>
      </w:r>
      <w:r w:rsidR="00AE689F" w:rsidRPr="00AE689F">
        <w:rPr>
          <w:rFonts w:ascii="Helvetica" w:eastAsia="Times New Roman" w:hAnsi="Helvetica" w:cs="Times New Roman"/>
          <w:color w:val="000000"/>
          <w:sz w:val="18"/>
          <w:szCs w:val="18"/>
        </w:rPr>
        <w:br/>
        <w:t>{Commentary: In this section is introduced a different way of looking at energy as a singularity, rather than seeing it as a duality; i.e., as good or bad. This allows us to discover the underlying energy in all impressions that flows in our direction to maximize useful resources. It suggests that we are all one in soul/spirit residing in imperfect physical beings. This is the first indication that this sermon is being addressed to our soul/spirit within.}</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4 – Upper Level Choice – HEALING &amp; HARMONIZING Our Being:</w:t>
      </w:r>
      <w:r w:rsidR="00AE689F" w:rsidRPr="00AE689F">
        <w:rPr>
          <w:rFonts w:ascii="Helvetica" w:eastAsia="Times New Roman" w:hAnsi="Helvetica" w:cs="Times New Roman"/>
          <w:color w:val="000000"/>
          <w:sz w:val="18"/>
          <w:szCs w:val="18"/>
        </w:rPr>
        <w:br/>
        <w:t>{Commentary: In this section, the sermon outlines the practices, rituals, and THE ONE PRAYER that is used to upgrade, adjust, and improve our inner structure, tools, and functions: We are guided to make a choice at this step of laying treasures on earth or in heaven suggesting a higher level of existence.}</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5 – Connecting with The Divine:</w:t>
      </w:r>
      <w:r w:rsidR="00AE689F" w:rsidRPr="00AE689F">
        <w:rPr>
          <w:rFonts w:ascii="Helvetica" w:eastAsia="Times New Roman" w:hAnsi="Helvetica" w:cs="Times New Roman"/>
          <w:color w:val="000000"/>
          <w:sz w:val="18"/>
          <w:szCs w:val="18"/>
        </w:rPr>
        <w:br/>
        <w:t>{Commentary: In this section is described the relationship that we should have with the Divine – “cannot serve two masters;” again, we are given a choice of focusing on earthly concerns or a HIGHER LEVEL OF EXISTENCE ((FLAT-&gt;SPHERICAL-&gt;SPIRITUAL) EARTH: 5th DIMENSION?)) higher level of existence. We should consider the option of serving the One and using the other as a resource to serve that One.}</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6 – Service to Others:</w:t>
      </w:r>
      <w:r w:rsidR="00AE689F" w:rsidRPr="00AE689F">
        <w:rPr>
          <w:rFonts w:ascii="Helvetica" w:eastAsia="Times New Roman" w:hAnsi="Helvetica" w:cs="Times New Roman"/>
          <w:color w:val="000000"/>
          <w:sz w:val="18"/>
          <w:szCs w:val="18"/>
        </w:rPr>
        <w:br/>
        <w:t>{Commentary: In this section is described our relationship with our neighbors – “judge not.” We observe that this section again gives us a choice of a lower versus a higher level of existence.}</w:t>
      </w:r>
      <w:r w:rsidR="00AE689F" w:rsidRPr="00AE689F">
        <w:rPr>
          <w:rFonts w:ascii="Helvetica" w:eastAsia="Times New Roman" w:hAnsi="Helvetica" w:cs="Times New Roman"/>
          <w:color w:val="000000"/>
          <w:sz w:val="18"/>
          <w:szCs w:val="18"/>
        </w:rPr>
        <w:br/>
      </w:r>
      <w:r w:rsidR="00AE689F" w:rsidRPr="00AE689F">
        <w:rPr>
          <w:rFonts w:ascii="Helvetica" w:eastAsia="Times New Roman" w:hAnsi="Helvetica" w:cs="Times New Roman"/>
          <w:color w:val="000000"/>
          <w:sz w:val="18"/>
          <w:szCs w:val="18"/>
        </w:rPr>
        <w:br/>
        <w:t>Step 7 – Production of Good Fruit &amp; House built on a rock:</w:t>
      </w:r>
      <w:r w:rsidR="00AE689F" w:rsidRPr="00AE689F">
        <w:rPr>
          <w:rFonts w:ascii="Helvetica" w:eastAsia="Times New Roman" w:hAnsi="Helvetica" w:cs="Times New Roman"/>
          <w:color w:val="000000"/>
          <w:sz w:val="18"/>
          <w:szCs w:val="18"/>
        </w:rPr>
        <w:br/>
        <w:t>{Commentary: Our final step brings us to a result of recognizing the fruit of our efforts; that we harvest good fruit, arrive at a place reserved only for the few that make the efforts, with a house (physical, emotional, and intellectual being in which our soul/spirit resides} built on a rock; i.e., become an eternal being.}</w:t>
      </w:r>
      <w:r w:rsidR="00AE689F" w:rsidRPr="00AE689F">
        <w:rPr>
          <w:rFonts w:ascii="Helvetica" w:eastAsia="Times New Roman" w:hAnsi="Helvetica" w:cs="Times New Roman"/>
          <w:color w:val="000000"/>
          <w:sz w:val="18"/>
          <w:szCs w:val="18"/>
        </w:rPr>
        <w:br/>
      </w:r>
    </w:p>
    <w:p w14:paraId="6C1B0FDB" w14:textId="7BD0F7A2" w:rsidR="00AE689F" w:rsidRPr="00AE689F" w:rsidRDefault="00AE689F" w:rsidP="00AE689F">
      <w:pPr>
        <w:rPr>
          <w:rFonts w:ascii="Times New Roman" w:eastAsia="Times New Roman" w:hAnsi="Times New Roman" w:cs="Times New Roman"/>
        </w:rPr>
      </w:pPr>
      <w:bookmarkStart w:id="0" w:name="_GoBack"/>
      <w:r w:rsidRPr="00AE689F">
        <w:rPr>
          <w:rFonts w:ascii="Helvetica" w:eastAsia="Times New Roman" w:hAnsi="Helvetica" w:cs="Times New Roman"/>
          <w:color w:val="000000"/>
          <w:sz w:val="18"/>
          <w:szCs w:val="18"/>
        </w:rPr>
        <w:t>Gap #2: Attainment:</w:t>
      </w:r>
      <w:r w:rsidRPr="00AE689F">
        <w:rPr>
          <w:rFonts w:ascii="Helvetica" w:eastAsia="Times New Roman" w:hAnsi="Helvetica" w:cs="Times New Roman"/>
          <w:color w:val="000000"/>
          <w:sz w:val="18"/>
          <w:szCs w:val="18"/>
        </w:rPr>
        <w:br/>
      </w:r>
      <w:bookmarkEnd w:id="0"/>
      <w:r w:rsidRPr="00AE689F">
        <w:rPr>
          <w:rFonts w:ascii="Helvetica" w:eastAsia="Times New Roman" w:hAnsi="Helvetica" w:cs="Times New Roman"/>
          <w:color w:val="000000"/>
          <w:sz w:val="18"/>
          <w:szCs w:val="18"/>
        </w:rPr>
        <w:t>Commentary: {As an immortal being, we become one with the universal force.}</w:t>
      </w:r>
      <w:r w:rsidRPr="00AE689F">
        <w:rPr>
          <w:rFonts w:ascii="Helvetica" w:eastAsia="Times New Roman" w:hAnsi="Helvetica" w:cs="Times New Roman"/>
          <w:color w:val="000000"/>
          <w:sz w:val="18"/>
          <w:szCs w:val="18"/>
        </w:rPr>
        <w:br/>
      </w:r>
    </w:p>
    <w:p w14:paraId="7898430C" w14:textId="77777777" w:rsidR="00934760" w:rsidRDefault="00DA2E84"/>
    <w:sectPr w:rsidR="00934760" w:rsidSect="00AE689F">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9F"/>
    <w:rsid w:val="00012276"/>
    <w:rsid w:val="00021C6F"/>
    <w:rsid w:val="000303AA"/>
    <w:rsid w:val="0003275B"/>
    <w:rsid w:val="00032F91"/>
    <w:rsid w:val="000739D1"/>
    <w:rsid w:val="0015768E"/>
    <w:rsid w:val="00165DC1"/>
    <w:rsid w:val="00174E17"/>
    <w:rsid w:val="001846B0"/>
    <w:rsid w:val="001C5C5F"/>
    <w:rsid w:val="001D04D8"/>
    <w:rsid w:val="003124A3"/>
    <w:rsid w:val="00324B95"/>
    <w:rsid w:val="00343862"/>
    <w:rsid w:val="00407775"/>
    <w:rsid w:val="00407995"/>
    <w:rsid w:val="004202D6"/>
    <w:rsid w:val="004222AB"/>
    <w:rsid w:val="00500032"/>
    <w:rsid w:val="00501D94"/>
    <w:rsid w:val="00560DA5"/>
    <w:rsid w:val="005906B1"/>
    <w:rsid w:val="005A01C9"/>
    <w:rsid w:val="005B40B4"/>
    <w:rsid w:val="0066660D"/>
    <w:rsid w:val="006C7489"/>
    <w:rsid w:val="0073673E"/>
    <w:rsid w:val="00793BB4"/>
    <w:rsid w:val="007D73B6"/>
    <w:rsid w:val="00885204"/>
    <w:rsid w:val="00886A78"/>
    <w:rsid w:val="008928AB"/>
    <w:rsid w:val="008D5624"/>
    <w:rsid w:val="009B0A42"/>
    <w:rsid w:val="009D4E63"/>
    <w:rsid w:val="009F17F0"/>
    <w:rsid w:val="009F5225"/>
    <w:rsid w:val="00A01B77"/>
    <w:rsid w:val="00A312E1"/>
    <w:rsid w:val="00A66859"/>
    <w:rsid w:val="00AE689F"/>
    <w:rsid w:val="00B1716A"/>
    <w:rsid w:val="00BE1E0A"/>
    <w:rsid w:val="00C42A33"/>
    <w:rsid w:val="00C91D85"/>
    <w:rsid w:val="00CC2315"/>
    <w:rsid w:val="00CF1317"/>
    <w:rsid w:val="00D31F32"/>
    <w:rsid w:val="00D62F2D"/>
    <w:rsid w:val="00D64146"/>
    <w:rsid w:val="00D84877"/>
    <w:rsid w:val="00DA2E84"/>
    <w:rsid w:val="00DC68BB"/>
    <w:rsid w:val="00DD6F79"/>
    <w:rsid w:val="00DD79F5"/>
    <w:rsid w:val="00E12DB4"/>
    <w:rsid w:val="00E93E69"/>
    <w:rsid w:val="00F24044"/>
    <w:rsid w:val="00F9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87833"/>
  <w14:defaultImageDpi w14:val="32767"/>
  <w15:chartTrackingRefBased/>
  <w15:docId w15:val="{13B7AE9C-BB03-144E-809E-8E7EC87F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Jafilam dela Cruz</dc:creator>
  <cp:keywords/>
  <dc:description/>
  <cp:lastModifiedBy>Jafilam dela Cruz</cp:lastModifiedBy>
  <cp:revision>3</cp:revision>
  <dcterms:created xsi:type="dcterms:W3CDTF">2019-12-05T16:58:00Z</dcterms:created>
  <dcterms:modified xsi:type="dcterms:W3CDTF">2019-12-21T00:51:00Z</dcterms:modified>
</cp:coreProperties>
</file>